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FC" w:rsidRDefault="00B17C9C" w:rsidP="00B17C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B17C9C" w:rsidRDefault="005869C5" w:rsidP="00B17C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проведении экспертизы нормативного правового акта</w:t>
      </w:r>
    </w:p>
    <w:p w:rsidR="00B17C9C" w:rsidRDefault="00B17C9C" w:rsidP="00B17C9C">
      <w:pPr>
        <w:spacing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9C5" w:rsidRPr="00C43835" w:rsidRDefault="00635D8A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 – экономическое управление администрации муниципального образования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740C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Пермский муниципальный район</w:t>
      </w:r>
      <w:r w:rsidR="00740C47">
        <w:rPr>
          <w:rFonts w:ascii="Times New Roman" w:hAnsi="Times New Roman" w:cs="Times New Roman"/>
          <w:sz w:val="28"/>
          <w:szCs w:val="28"/>
        </w:rPr>
        <w:t>»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5869C5" w:rsidRPr="00C43835">
        <w:rPr>
          <w:rFonts w:ascii="Times New Roman" w:hAnsi="Times New Roman" w:cs="Times New Roman"/>
          <w:sz w:val="28"/>
          <w:szCs w:val="28"/>
        </w:rPr>
        <w:t>ув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едомляет о начале </w:t>
      </w:r>
      <w:r w:rsidR="005869C5" w:rsidRPr="00C43835">
        <w:rPr>
          <w:rFonts w:ascii="Times New Roman" w:hAnsi="Times New Roman" w:cs="Times New Roman"/>
          <w:sz w:val="28"/>
          <w:szCs w:val="28"/>
        </w:rPr>
        <w:t>публичных консультаций нормативного правового акта и сборе предложений заинтересованных лиц.</w:t>
      </w:r>
    </w:p>
    <w:p w:rsidR="00B17C9C" w:rsidRPr="00C43835" w:rsidRDefault="005869C5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г. Пермь, </w:t>
      </w:r>
      <w:r w:rsidR="00635D8A">
        <w:rPr>
          <w:rFonts w:ascii="Times New Roman" w:hAnsi="Times New Roman" w:cs="Times New Roman"/>
          <w:sz w:val="28"/>
          <w:szCs w:val="28"/>
        </w:rPr>
        <w:t>ул. Верхнемуллинская, 74а,</w:t>
      </w:r>
      <w:r w:rsidR="00635D8A" w:rsidRPr="00C43835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r w:rsidR="00635D8A"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="00635D8A" w:rsidRPr="00C43835">
        <w:rPr>
          <w:rFonts w:ascii="Times New Roman" w:hAnsi="Times New Roman" w:cs="Times New Roman"/>
          <w:sz w:val="28"/>
          <w:szCs w:val="28"/>
        </w:rPr>
        <w:t>.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9C5" w:rsidRPr="00C43835" w:rsidRDefault="00740C47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приёма предлож</w:t>
      </w:r>
      <w:r w:rsidR="006F3E66">
        <w:rPr>
          <w:rFonts w:ascii="Times New Roman" w:hAnsi="Times New Roman" w:cs="Times New Roman"/>
          <w:sz w:val="28"/>
          <w:szCs w:val="28"/>
        </w:rPr>
        <w:t>ений: с 18.01.2016</w:t>
      </w:r>
      <w:r w:rsidR="00F0252F">
        <w:rPr>
          <w:rFonts w:ascii="Times New Roman" w:hAnsi="Times New Roman" w:cs="Times New Roman"/>
          <w:sz w:val="28"/>
          <w:szCs w:val="28"/>
        </w:rPr>
        <w:t xml:space="preserve"> г. по 17</w:t>
      </w:r>
      <w:r w:rsidR="006F3E66">
        <w:rPr>
          <w:rFonts w:ascii="Times New Roman" w:hAnsi="Times New Roman" w:cs="Times New Roman"/>
          <w:sz w:val="28"/>
          <w:szCs w:val="28"/>
        </w:rPr>
        <w:t>.02.2016</w:t>
      </w:r>
      <w:bookmarkStart w:id="0" w:name="_GoBack"/>
      <w:bookmarkEnd w:id="0"/>
      <w:r w:rsidR="005869C5" w:rsidRPr="00C438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4389" w:rsidRPr="00C43835" w:rsidRDefault="005869C5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Место размещения уведомления о проведении экспертизы нормативного правового акта в сети Интернет:</w:t>
      </w:r>
      <w:r w:rsidR="00E3718F" w:rsidRPr="00C4383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D4389" w:rsidRPr="00C43835">
          <w:rPr>
            <w:rStyle w:val="a3"/>
            <w:rFonts w:ascii="Times New Roman" w:hAnsi="Times New Roman" w:cs="Times New Roman"/>
            <w:sz w:val="28"/>
            <w:szCs w:val="28"/>
          </w:rPr>
          <w:t>http://centr.aiteh.ru</w:t>
        </w:r>
      </w:hyperlink>
    </w:p>
    <w:p w:rsidR="005869C5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635D8A">
        <w:rPr>
          <w:rFonts w:ascii="Times New Roman" w:hAnsi="Times New Roman" w:cs="Times New Roman"/>
          <w:sz w:val="28"/>
          <w:szCs w:val="28"/>
        </w:rPr>
        <w:t>Захарченко</w:t>
      </w:r>
      <w:r w:rsidR="00635D8A"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635D8A">
        <w:rPr>
          <w:rFonts w:ascii="Times New Roman" w:hAnsi="Times New Roman" w:cs="Times New Roman"/>
          <w:sz w:val="28"/>
          <w:szCs w:val="28"/>
        </w:rPr>
        <w:t>Татьяна</w:t>
      </w:r>
      <w:r w:rsidR="00635D8A"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635D8A">
        <w:rPr>
          <w:rFonts w:ascii="Times New Roman" w:hAnsi="Times New Roman" w:cs="Times New Roman"/>
          <w:sz w:val="28"/>
          <w:szCs w:val="28"/>
        </w:rPr>
        <w:t>Николаевна, тел. (342) 296-26</w:t>
      </w:r>
      <w:r w:rsidR="00635D8A" w:rsidRPr="00C43835">
        <w:rPr>
          <w:rFonts w:ascii="Times New Roman" w:hAnsi="Times New Roman" w:cs="Times New Roman"/>
          <w:sz w:val="28"/>
          <w:szCs w:val="28"/>
        </w:rPr>
        <w:t>-</w:t>
      </w:r>
      <w:r w:rsidR="00635D8A">
        <w:rPr>
          <w:rFonts w:ascii="Times New Roman" w:hAnsi="Times New Roman" w:cs="Times New Roman"/>
          <w:sz w:val="28"/>
          <w:szCs w:val="28"/>
        </w:rPr>
        <w:t>55</w:t>
      </w:r>
    </w:p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1.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Pr="00C43835">
        <w:rPr>
          <w:rFonts w:ascii="Times New Roman" w:hAnsi="Times New Roman" w:cs="Times New Roman"/>
          <w:b/>
          <w:sz w:val="28"/>
          <w:szCs w:val="28"/>
        </w:rPr>
        <w:t>Вид нормативного правового акта: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5D4389" w:rsidRPr="00C43835" w:rsidTr="005D4389">
        <w:tc>
          <w:tcPr>
            <w:tcW w:w="9639" w:type="dxa"/>
          </w:tcPr>
          <w:p w:rsidR="005D4389" w:rsidRPr="00C43835" w:rsidRDefault="005D4389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</w:t>
            </w:r>
          </w:p>
        </w:tc>
      </w:tr>
    </w:tbl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2. Наименование нормативного правового акта: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5D4389" w:rsidRPr="00C43835" w:rsidTr="005D4389">
        <w:tc>
          <w:tcPr>
            <w:tcW w:w="9639" w:type="dxa"/>
          </w:tcPr>
          <w:p w:rsidR="005D4389" w:rsidRPr="00C43835" w:rsidRDefault="005D4389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порядке и условиях предоставления субсидий начинающим субъектам малого предпринимательства»</w:t>
            </w:r>
          </w:p>
        </w:tc>
      </w:tr>
    </w:tbl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86" w:rsidRPr="00C43835" w:rsidRDefault="00C34586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К уведомлению прилагаются (в случае их наличия)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34586" w:rsidRPr="00C43835" w:rsidTr="00B876A6">
        <w:tc>
          <w:tcPr>
            <w:tcW w:w="992" w:type="dxa"/>
          </w:tcPr>
          <w:p w:rsidR="00C34586" w:rsidRPr="00C43835" w:rsidRDefault="00C3458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C34586" w:rsidRPr="00C43835" w:rsidRDefault="00C3458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 от 25</w:t>
            </w:r>
            <w:r w:rsidR="00B876A6" w:rsidRPr="00C43835">
              <w:rPr>
                <w:rFonts w:ascii="Times New Roman" w:hAnsi="Times New Roman" w:cs="Times New Roman"/>
                <w:sz w:val="28"/>
                <w:szCs w:val="28"/>
              </w:rPr>
              <w:t>.06.2014 № 2529 «Об утверждении Положения о порядке и условиях предоставления субсидий начинающим субъектам малого предпринимательства»</w:t>
            </w:r>
          </w:p>
        </w:tc>
      </w:tr>
      <w:tr w:rsidR="00B876A6" w:rsidRPr="00C43835" w:rsidTr="00B876A6">
        <w:tc>
          <w:tcPr>
            <w:tcW w:w="992" w:type="dxa"/>
          </w:tcPr>
          <w:p w:rsidR="00B876A6" w:rsidRPr="00C43835" w:rsidRDefault="00B876A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76A6" w:rsidRPr="00C43835" w:rsidRDefault="00B876A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обсуждений</w:t>
            </w:r>
          </w:p>
        </w:tc>
      </w:tr>
    </w:tbl>
    <w:p w:rsidR="00C34586" w:rsidRPr="00C43835" w:rsidRDefault="00C34586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586" w:rsidRPr="00C43835" w:rsidSect="00B17C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C"/>
    <w:rsid w:val="004723D1"/>
    <w:rsid w:val="005869C5"/>
    <w:rsid w:val="005D4389"/>
    <w:rsid w:val="00635D8A"/>
    <w:rsid w:val="006F3E66"/>
    <w:rsid w:val="00740C47"/>
    <w:rsid w:val="00B17C9C"/>
    <w:rsid w:val="00B876A6"/>
    <w:rsid w:val="00C34586"/>
    <w:rsid w:val="00C43835"/>
    <w:rsid w:val="00CA317D"/>
    <w:rsid w:val="00E3718F"/>
    <w:rsid w:val="00E74AFC"/>
    <w:rsid w:val="00F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DC32-E2AA-4388-90CF-F51B841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r.ait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2016-01-15T10:23:00Z</dcterms:created>
  <dcterms:modified xsi:type="dcterms:W3CDTF">2016-04-18T10:01:00Z</dcterms:modified>
</cp:coreProperties>
</file>